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155" w:rsidP="00D02155">
      <w:pPr>
        <w:jc w:val="right"/>
        <w:rPr>
          <w:bCs/>
          <w:iCs/>
        </w:rPr>
      </w:pPr>
      <w:r>
        <w:rPr>
          <w:bCs/>
          <w:iCs/>
        </w:rPr>
        <w:t>Дело № 5-472</w:t>
      </w:r>
      <w:r w:rsidR="00E44D67">
        <w:rPr>
          <w:bCs/>
          <w:iCs/>
        </w:rPr>
        <w:t>-0602</w:t>
      </w:r>
      <w:r w:rsidR="00AE557B">
        <w:rPr>
          <w:bCs/>
          <w:iCs/>
        </w:rPr>
        <w:t xml:space="preserve">/2024 </w:t>
      </w:r>
    </w:p>
    <w:p w:rsidR="00AE557B" w:rsidP="00773959">
      <w:pPr>
        <w:ind w:firstLine="567"/>
        <w:jc w:val="center"/>
        <w:rPr>
          <w:b/>
          <w:sz w:val="28"/>
          <w:szCs w:val="28"/>
        </w:rPr>
      </w:pPr>
    </w:p>
    <w:p w:rsidR="00D02155" w:rsidRPr="00773959" w:rsidP="00773959">
      <w:pPr>
        <w:ind w:firstLine="567"/>
        <w:jc w:val="center"/>
        <w:rPr>
          <w:b/>
          <w:sz w:val="28"/>
          <w:szCs w:val="28"/>
        </w:rPr>
      </w:pPr>
      <w:r w:rsidRPr="00773959">
        <w:rPr>
          <w:b/>
          <w:sz w:val="28"/>
          <w:szCs w:val="28"/>
        </w:rPr>
        <w:t>ПОСТАНОВЛЕНИЕ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по делу об административном правонарушении</w:t>
      </w:r>
    </w:p>
    <w:p w:rsidR="00D02155" w:rsidRPr="00773959" w:rsidP="00773959">
      <w:pPr>
        <w:ind w:firstLine="567"/>
        <w:jc w:val="center"/>
        <w:rPr>
          <w:sz w:val="28"/>
          <w:szCs w:val="28"/>
        </w:rPr>
      </w:pPr>
    </w:p>
    <w:p w:rsidR="00D02155" w:rsidRPr="00773959" w:rsidP="00AE557B">
      <w:pPr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пгт. Пойковский                                         </w:t>
      </w:r>
      <w:r w:rsidR="00680D28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 xml:space="preserve">      </w:t>
      </w:r>
      <w:r w:rsidR="005176E4">
        <w:rPr>
          <w:sz w:val="28"/>
          <w:szCs w:val="28"/>
        </w:rPr>
        <w:t xml:space="preserve">                            13 мая</w:t>
      </w:r>
      <w:r w:rsidR="00CB64AB">
        <w:rPr>
          <w:sz w:val="28"/>
          <w:szCs w:val="28"/>
        </w:rPr>
        <w:t xml:space="preserve"> </w:t>
      </w:r>
      <w:r w:rsidR="00AE557B">
        <w:rPr>
          <w:sz w:val="28"/>
          <w:szCs w:val="28"/>
        </w:rPr>
        <w:t>2024</w:t>
      </w:r>
      <w:r w:rsidRPr="00773959">
        <w:rPr>
          <w:sz w:val="28"/>
          <w:szCs w:val="28"/>
        </w:rPr>
        <w:t xml:space="preserve"> года</w:t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</w:r>
      <w:r w:rsidRPr="00773959">
        <w:rPr>
          <w:sz w:val="28"/>
          <w:szCs w:val="28"/>
        </w:rPr>
        <w:tab/>
        <w:t xml:space="preserve">      </w:t>
      </w:r>
    </w:p>
    <w:p w:rsidR="00376F24" w:rsidP="00D02155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Мировой судья судебного участка № 7 Нефтеюганского </w:t>
      </w:r>
      <w:r w:rsidRPr="00773959">
        <w:rPr>
          <w:sz w:val="28"/>
          <w:szCs w:val="28"/>
        </w:rPr>
        <w:t>судебного района Ханты-Мансийского автономного округа – Югры Кеся Е.В., по адресу: ХМАО-Югра, Нефтеюганский район, пгт. Пойковский, Промзона, 7-а,</w:t>
      </w:r>
    </w:p>
    <w:p w:rsidR="005176E4" w:rsidP="00D021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Мавлиханова А.Н.,</w:t>
      </w:r>
    </w:p>
    <w:p w:rsidR="00D02155" w:rsidRPr="00773959" w:rsidP="005176E4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773959">
        <w:rPr>
          <w:sz w:val="28"/>
          <w:szCs w:val="28"/>
        </w:rPr>
        <w:t>, предусмотренном ч. 5 ст. 12.15 Кодекса Российской Федерации об административных правонарушениях, в отношении:</w:t>
      </w:r>
    </w:p>
    <w:p w:rsidR="005B7F06" w:rsidP="00D3611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Мавлиханова Айрата Навгатовича</w:t>
      </w:r>
      <w:r>
        <w:rPr>
          <w:sz w:val="28"/>
          <w:szCs w:val="28"/>
        </w:rPr>
        <w:t xml:space="preserve">, </w:t>
      </w:r>
      <w:r w:rsidR="001E7BCF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 года рождения, уроженца</w:t>
      </w:r>
      <w:r w:rsidR="009C145D">
        <w:rPr>
          <w:sz w:val="28"/>
          <w:szCs w:val="28"/>
        </w:rPr>
        <w:t xml:space="preserve"> </w:t>
      </w:r>
      <w:r w:rsidR="001E7BCF">
        <w:rPr>
          <w:sz w:val="28"/>
          <w:szCs w:val="28"/>
        </w:rPr>
        <w:t>*</w:t>
      </w:r>
      <w:r w:rsidRPr="00773959" w:rsidR="00D02155">
        <w:rPr>
          <w:sz w:val="28"/>
          <w:szCs w:val="28"/>
        </w:rPr>
        <w:t xml:space="preserve">, </w:t>
      </w:r>
      <w:r w:rsidR="001E7BCF">
        <w:rPr>
          <w:sz w:val="28"/>
          <w:szCs w:val="28"/>
        </w:rPr>
        <w:t>*</w:t>
      </w:r>
      <w:r w:rsidR="00680D28">
        <w:rPr>
          <w:sz w:val="28"/>
          <w:szCs w:val="28"/>
        </w:rPr>
        <w:t xml:space="preserve">, </w:t>
      </w:r>
      <w:r w:rsidRPr="00773959" w:rsidR="00D02155">
        <w:rPr>
          <w:sz w:val="28"/>
          <w:szCs w:val="28"/>
        </w:rPr>
        <w:t>зарегистрированного по адресу:</w:t>
      </w:r>
      <w:r w:rsidR="00AE557B">
        <w:rPr>
          <w:sz w:val="28"/>
          <w:szCs w:val="28"/>
        </w:rPr>
        <w:t xml:space="preserve"> </w:t>
      </w:r>
      <w:r w:rsidR="001E7BCF">
        <w:rPr>
          <w:sz w:val="28"/>
          <w:szCs w:val="28"/>
        </w:rPr>
        <w:t>*</w:t>
      </w:r>
      <w:r w:rsidR="009C145D">
        <w:rPr>
          <w:sz w:val="28"/>
          <w:szCs w:val="28"/>
        </w:rPr>
        <w:t xml:space="preserve">, </w:t>
      </w:r>
      <w:r w:rsidRPr="00773959">
        <w:rPr>
          <w:sz w:val="28"/>
          <w:szCs w:val="28"/>
        </w:rPr>
        <w:t>фактически проживающего по адресу:</w:t>
      </w:r>
      <w:r>
        <w:rPr>
          <w:sz w:val="28"/>
          <w:szCs w:val="28"/>
        </w:rPr>
        <w:t xml:space="preserve"> </w:t>
      </w:r>
      <w:r w:rsidR="001E7BCF">
        <w:rPr>
          <w:sz w:val="28"/>
          <w:szCs w:val="28"/>
        </w:rPr>
        <w:t>*</w:t>
      </w:r>
      <w:r w:rsidR="009C145D">
        <w:rPr>
          <w:sz w:val="28"/>
          <w:szCs w:val="28"/>
        </w:rPr>
        <w:t xml:space="preserve">, </w:t>
      </w:r>
      <w:r w:rsidR="00AB68F6">
        <w:rPr>
          <w:sz w:val="28"/>
          <w:szCs w:val="28"/>
        </w:rPr>
        <w:t xml:space="preserve">работающего </w:t>
      </w:r>
      <w:r w:rsidR="001E7BCF">
        <w:rPr>
          <w:sz w:val="28"/>
          <w:szCs w:val="28"/>
        </w:rPr>
        <w:t>*</w:t>
      </w:r>
      <w:r w:rsidR="000E4B29">
        <w:rPr>
          <w:sz w:val="28"/>
          <w:szCs w:val="28"/>
        </w:rPr>
        <w:t xml:space="preserve">, </w:t>
      </w:r>
      <w:r w:rsidR="009C145D">
        <w:rPr>
          <w:sz w:val="28"/>
          <w:szCs w:val="28"/>
        </w:rPr>
        <w:t xml:space="preserve">водительское удостоверение </w:t>
      </w:r>
      <w:r w:rsidR="001E7BCF">
        <w:rPr>
          <w:sz w:val="28"/>
          <w:szCs w:val="28"/>
        </w:rPr>
        <w:t>*</w:t>
      </w:r>
      <w:r>
        <w:rPr>
          <w:sz w:val="28"/>
          <w:szCs w:val="28"/>
        </w:rPr>
        <w:t xml:space="preserve"> г., </w:t>
      </w:r>
      <w:r w:rsidR="00D3611B">
        <w:rPr>
          <w:sz w:val="28"/>
          <w:szCs w:val="28"/>
        </w:rPr>
        <w:t xml:space="preserve">паспорт </w:t>
      </w:r>
      <w:r w:rsidR="001E7BCF">
        <w:rPr>
          <w:sz w:val="28"/>
          <w:szCs w:val="28"/>
        </w:rPr>
        <w:t>*</w:t>
      </w:r>
      <w:r w:rsidR="00D3611B">
        <w:rPr>
          <w:sz w:val="28"/>
          <w:szCs w:val="28"/>
        </w:rPr>
        <w:t>,</w:t>
      </w:r>
    </w:p>
    <w:p w:rsidR="00AB68F6" w:rsidP="00773959">
      <w:pPr>
        <w:jc w:val="center"/>
        <w:rPr>
          <w:sz w:val="28"/>
          <w:szCs w:val="28"/>
        </w:rPr>
      </w:pPr>
    </w:p>
    <w:p w:rsidR="00D02155" w:rsidRPr="00773959" w:rsidP="00773959">
      <w:pPr>
        <w:jc w:val="center"/>
        <w:rPr>
          <w:sz w:val="28"/>
          <w:szCs w:val="28"/>
        </w:rPr>
      </w:pPr>
      <w:r w:rsidRPr="00773959">
        <w:rPr>
          <w:sz w:val="28"/>
          <w:szCs w:val="28"/>
        </w:rPr>
        <w:t>УСТАНОВИЛ:</w:t>
      </w:r>
    </w:p>
    <w:p w:rsidR="00D02155" w:rsidRPr="00773959" w:rsidP="00D02155">
      <w:pPr>
        <w:ind w:firstLine="567"/>
        <w:jc w:val="both"/>
        <w:rPr>
          <w:sz w:val="28"/>
          <w:szCs w:val="28"/>
        </w:rPr>
      </w:pPr>
    </w:p>
    <w:p w:rsidR="00AE2E71" w:rsidRPr="00773959" w:rsidP="00DD43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13.02.2024 г. в 20</w:t>
      </w:r>
      <w:r w:rsidR="00F32792">
        <w:rPr>
          <w:sz w:val="28"/>
          <w:szCs w:val="28"/>
        </w:rPr>
        <w:t xml:space="preserve"> </w:t>
      </w:r>
      <w:r>
        <w:rPr>
          <w:sz w:val="28"/>
          <w:szCs w:val="28"/>
        </w:rPr>
        <w:t>час. 26 мин. на 768</w:t>
      </w:r>
      <w:r w:rsidR="00376F24">
        <w:rPr>
          <w:sz w:val="28"/>
          <w:szCs w:val="28"/>
        </w:rPr>
        <w:t xml:space="preserve"> км. </w:t>
      </w:r>
      <w:r w:rsidRPr="00773959" w:rsidR="00D02155">
        <w:rPr>
          <w:sz w:val="28"/>
          <w:szCs w:val="28"/>
        </w:rPr>
        <w:t>автодороги Р-404 «Тюмень-Тобольск-Ханты-Мансийск»</w:t>
      </w:r>
      <w:r w:rsidR="00140068">
        <w:rPr>
          <w:sz w:val="28"/>
          <w:szCs w:val="28"/>
        </w:rPr>
        <w:t xml:space="preserve"> </w:t>
      </w:r>
      <w:r w:rsidR="00F32792">
        <w:rPr>
          <w:sz w:val="28"/>
          <w:szCs w:val="28"/>
        </w:rPr>
        <w:t>Нефтеюганского района в</w:t>
      </w:r>
      <w:r w:rsidR="00376F24">
        <w:rPr>
          <w:sz w:val="28"/>
          <w:szCs w:val="28"/>
        </w:rPr>
        <w:t>одитель</w:t>
      </w:r>
      <w:r w:rsidR="00AE0908">
        <w:rPr>
          <w:sz w:val="28"/>
          <w:szCs w:val="28"/>
        </w:rPr>
        <w:t xml:space="preserve"> </w:t>
      </w:r>
      <w:r>
        <w:rPr>
          <w:sz w:val="28"/>
          <w:szCs w:val="28"/>
        </w:rPr>
        <w:t>Мавлиханов А.Н.</w:t>
      </w:r>
      <w:r w:rsidR="00D879A8">
        <w:rPr>
          <w:sz w:val="28"/>
          <w:szCs w:val="28"/>
        </w:rPr>
        <w:t xml:space="preserve">, в нарушение требований п.1.3, п.9.1.1 Правил дорожного движения РФ </w:t>
      </w:r>
      <w:r w:rsidR="00DD43F4">
        <w:rPr>
          <w:sz w:val="28"/>
          <w:szCs w:val="28"/>
        </w:rPr>
        <w:t>управляя</w:t>
      </w:r>
      <w:r>
        <w:rPr>
          <w:sz w:val="28"/>
          <w:szCs w:val="28"/>
        </w:rPr>
        <w:t xml:space="preserve"> транспортным средством </w:t>
      </w:r>
      <w:r w:rsidR="001E7BCF">
        <w:rPr>
          <w:sz w:val="28"/>
          <w:szCs w:val="28"/>
        </w:rPr>
        <w:t>*</w:t>
      </w:r>
      <w:r w:rsidR="00D879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879A8">
        <w:rPr>
          <w:sz w:val="28"/>
          <w:szCs w:val="28"/>
        </w:rPr>
        <w:t xml:space="preserve">совершил манёвр обгона грузового автомобиля с прицепом, с пересечением полосы дороги, предназначенной для встречного движения, </w:t>
      </w:r>
      <w:r>
        <w:rPr>
          <w:sz w:val="28"/>
          <w:szCs w:val="28"/>
        </w:rPr>
        <w:t xml:space="preserve">в зоне действия </w:t>
      </w:r>
      <w:r w:rsidRPr="00773959">
        <w:rPr>
          <w:sz w:val="28"/>
          <w:szCs w:val="28"/>
        </w:rPr>
        <w:t>дорожного знака 3.20 «обгон запрещен»</w:t>
      </w:r>
      <w:r w:rsidR="00D879A8">
        <w:rPr>
          <w:sz w:val="28"/>
          <w:szCs w:val="28"/>
        </w:rPr>
        <w:t>, совершив повторное правонарушение, предусмотренное ч. 4</w:t>
      </w:r>
      <w:r w:rsidRPr="00773959" w:rsidR="00D879A8">
        <w:rPr>
          <w:sz w:val="28"/>
          <w:szCs w:val="28"/>
        </w:rPr>
        <w:t xml:space="preserve"> ст. 12.15 Кодекса Российской Федерации об административных правонарушениях</w:t>
      </w:r>
      <w:r w:rsidR="00D879A8">
        <w:rPr>
          <w:sz w:val="28"/>
          <w:szCs w:val="28"/>
        </w:rPr>
        <w:t>.</w:t>
      </w:r>
    </w:p>
    <w:p w:rsidR="00137A8C" w:rsidP="007739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Мавлиханов А.Н. </w:t>
      </w:r>
      <w:r w:rsidR="00E43D61">
        <w:rPr>
          <w:sz w:val="28"/>
          <w:szCs w:val="28"/>
        </w:rPr>
        <w:t>в судебном заседании в</w:t>
      </w:r>
      <w:r>
        <w:rPr>
          <w:sz w:val="28"/>
          <w:szCs w:val="28"/>
        </w:rPr>
        <w:t>ину в совершении правонарушения</w:t>
      </w:r>
      <w:r w:rsidR="007E181B">
        <w:rPr>
          <w:sz w:val="28"/>
          <w:szCs w:val="28"/>
        </w:rPr>
        <w:t xml:space="preserve"> </w:t>
      </w:r>
      <w:r w:rsidR="00E43D61">
        <w:rPr>
          <w:sz w:val="28"/>
          <w:szCs w:val="28"/>
        </w:rPr>
        <w:t xml:space="preserve">признал, </w:t>
      </w:r>
      <w:r>
        <w:rPr>
          <w:sz w:val="28"/>
          <w:szCs w:val="28"/>
        </w:rPr>
        <w:t xml:space="preserve">в содеянном раскаялся. </w:t>
      </w:r>
    </w:p>
    <w:p w:rsidR="00D02155" w:rsidRPr="00773959" w:rsidP="007E18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</w:t>
      </w:r>
      <w:r w:rsidR="00D879A8">
        <w:rPr>
          <w:sz w:val="28"/>
          <w:szCs w:val="28"/>
        </w:rPr>
        <w:t xml:space="preserve"> Мавлиханова А.Н.</w:t>
      </w:r>
      <w:r w:rsidR="0014600F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773959">
        <w:rPr>
          <w:sz w:val="28"/>
          <w:szCs w:val="28"/>
        </w:rPr>
        <w:t xml:space="preserve">сследовав и оценив в совокупности представленные доказательства, судья считает </w:t>
      </w:r>
      <w:r w:rsidR="00D879A8">
        <w:rPr>
          <w:sz w:val="28"/>
          <w:szCs w:val="28"/>
        </w:rPr>
        <w:t xml:space="preserve">Мавлиханова А.Н. </w:t>
      </w:r>
      <w:r w:rsidRPr="00773959">
        <w:rPr>
          <w:sz w:val="28"/>
          <w:szCs w:val="28"/>
        </w:rPr>
        <w:t>в</w:t>
      </w:r>
      <w:r w:rsidRPr="00773959" w:rsidR="0098449E">
        <w:rPr>
          <w:sz w:val="28"/>
          <w:szCs w:val="28"/>
        </w:rPr>
        <w:t>иновным</w:t>
      </w:r>
      <w:r w:rsidRPr="00773959">
        <w:rPr>
          <w:sz w:val="28"/>
          <w:szCs w:val="28"/>
        </w:rPr>
        <w:t xml:space="preserve"> </w:t>
      </w:r>
      <w:r w:rsidR="00140068">
        <w:rPr>
          <w:sz w:val="28"/>
          <w:szCs w:val="28"/>
        </w:rPr>
        <w:t xml:space="preserve">в </w:t>
      </w:r>
      <w:r w:rsidRPr="00773959">
        <w:rPr>
          <w:sz w:val="28"/>
          <w:szCs w:val="28"/>
        </w:rPr>
        <w:t xml:space="preserve">совершении </w:t>
      </w:r>
      <w:r>
        <w:rPr>
          <w:sz w:val="28"/>
          <w:szCs w:val="28"/>
        </w:rPr>
        <w:t>вменяемого ему правонарушения</w:t>
      </w:r>
      <w:r w:rsidRPr="00773959">
        <w:rPr>
          <w:sz w:val="28"/>
          <w:szCs w:val="28"/>
        </w:rPr>
        <w:t>.</w:t>
      </w:r>
    </w:p>
    <w:p w:rsidR="0098449E" w:rsidRPr="00773959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>В пункте 1.3 Правил дорожного движения Российской Федерации закреплено требование о том, что участники доро</w:t>
      </w:r>
      <w:r w:rsidRPr="00773959">
        <w:rPr>
          <w:sz w:val="28"/>
          <w:szCs w:val="28"/>
        </w:rPr>
        <w:t>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</w:t>
      </w:r>
      <w:r w:rsidRPr="00773959">
        <w:rPr>
          <w:sz w:val="28"/>
          <w:szCs w:val="28"/>
        </w:rPr>
        <w:t>ыми сигналами.</w:t>
      </w:r>
    </w:p>
    <w:p w:rsidR="0098449E" w:rsidRPr="00773959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</w:t>
      </w:r>
      <w:r w:rsidRPr="00773959">
        <w:rPr>
          <w:sz w:val="28"/>
          <w:szCs w:val="28"/>
        </w:rPr>
        <w:t>прицепа.</w:t>
      </w:r>
    </w:p>
    <w:p w:rsidR="0098449E" w:rsidRPr="00773959" w:rsidP="00773959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</w:t>
      </w:r>
      <w:r w:rsidRPr="00773959">
        <w:rPr>
          <w:sz w:val="28"/>
          <w:szCs w:val="28"/>
        </w:rPr>
        <w:t xml:space="preserve">прерывается в местах </w:t>
      </w:r>
      <w:r w:rsidRPr="00773959">
        <w:rPr>
          <w:sz w:val="28"/>
          <w:szCs w:val="28"/>
        </w:rPr>
        <w:t>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A75B80" w:rsidRPr="00196784" w:rsidP="00A75B80">
      <w:pPr>
        <w:ind w:firstLine="567"/>
        <w:jc w:val="both"/>
        <w:rPr>
          <w:sz w:val="28"/>
          <w:szCs w:val="28"/>
        </w:rPr>
      </w:pPr>
      <w:r w:rsidRPr="00196784">
        <w:rPr>
          <w:sz w:val="28"/>
          <w:szCs w:val="28"/>
        </w:rPr>
        <w:t>Движение по дороге с двусторонним движением в нарушение требований дор</w:t>
      </w:r>
      <w:r w:rsidRPr="00196784">
        <w:rPr>
          <w:sz w:val="28"/>
          <w:szCs w:val="28"/>
        </w:rPr>
        <w:t xml:space="preserve">ожных </w:t>
      </w:r>
      <w:hyperlink r:id="rId5" w:anchor="/document/1305770/entry/320" w:history="1">
        <w:r w:rsidRPr="00196784">
          <w:rPr>
            <w:sz w:val="28"/>
            <w:szCs w:val="28"/>
          </w:rPr>
          <w:t>знаков 3.20</w:t>
        </w:r>
      </w:hyperlink>
      <w:r w:rsidRPr="00196784">
        <w:rPr>
          <w:sz w:val="28"/>
          <w:szCs w:val="28"/>
        </w:rPr>
        <w:t xml:space="preserve"> "Обгон запрещен", </w:t>
      </w:r>
      <w:hyperlink r:id="rId5" w:anchor="/document/1305770/entry/322" w:history="1">
        <w:r w:rsidRPr="00196784">
          <w:rPr>
            <w:sz w:val="28"/>
            <w:szCs w:val="28"/>
          </w:rPr>
          <w:t>3.22</w:t>
        </w:r>
      </w:hyperlink>
      <w:r w:rsidRPr="00196784">
        <w:rPr>
          <w:sz w:val="28"/>
          <w:szCs w:val="28"/>
        </w:rPr>
        <w:t xml:space="preserve"> "Обгон грузовым автомобилям запрещен", </w:t>
      </w:r>
      <w:hyperlink r:id="rId5" w:anchor="/document/1305770/entry/9511" w:history="1">
        <w:r w:rsidRPr="00196784">
          <w:rPr>
            <w:sz w:val="28"/>
            <w:szCs w:val="28"/>
          </w:rPr>
          <w:t>5.11.1</w:t>
        </w:r>
      </w:hyperlink>
      <w:r w:rsidRPr="00196784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196784">
          <w:rPr>
            <w:sz w:val="28"/>
            <w:szCs w:val="28"/>
          </w:rPr>
          <w:t>5.11.2</w:t>
        </w:r>
      </w:hyperlink>
      <w:r w:rsidRPr="00196784">
        <w:rPr>
          <w:sz w:val="28"/>
          <w:szCs w:val="28"/>
        </w:rPr>
        <w:t xml:space="preserve"> "Дорога с полосой для велосипедистов</w:t>
      </w:r>
      <w:r w:rsidRPr="00196784">
        <w:rPr>
          <w:sz w:val="28"/>
          <w:szCs w:val="28"/>
        </w:rPr>
        <w:t xml:space="preserve">", </w:t>
      </w:r>
      <w:hyperlink r:id="rId5" w:anchor="/document/1305770/entry/95157" w:history="1">
        <w:r w:rsidRPr="00196784">
          <w:rPr>
            <w:sz w:val="28"/>
            <w:szCs w:val="28"/>
          </w:rPr>
          <w:t>5.15.7</w:t>
        </w:r>
      </w:hyperlink>
      <w:r w:rsidRPr="00196784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5" w:anchor="/document/1305770/entry/2011" w:history="1">
        <w:r w:rsidRPr="00196784">
          <w:rPr>
            <w:sz w:val="28"/>
            <w:szCs w:val="28"/>
          </w:rPr>
          <w:t>разметки 1.1</w:t>
        </w:r>
      </w:hyperlink>
      <w:r w:rsidRPr="00196784">
        <w:rPr>
          <w:sz w:val="28"/>
          <w:szCs w:val="28"/>
        </w:rPr>
        <w:t xml:space="preserve">, </w:t>
      </w:r>
      <w:hyperlink r:id="rId5" w:anchor="/document/1305770/entry/2013" w:history="1">
        <w:r w:rsidRPr="00196784">
          <w:rPr>
            <w:sz w:val="28"/>
            <w:szCs w:val="28"/>
          </w:rPr>
          <w:t>1.3</w:t>
        </w:r>
      </w:hyperlink>
      <w:r w:rsidRPr="00196784">
        <w:rPr>
          <w:sz w:val="28"/>
          <w:szCs w:val="28"/>
        </w:rPr>
        <w:t xml:space="preserve">, </w:t>
      </w:r>
      <w:hyperlink r:id="rId5" w:anchor="/document/1305770/entry/2111" w:history="1">
        <w:r w:rsidRPr="00196784">
          <w:rPr>
            <w:sz w:val="28"/>
            <w:szCs w:val="28"/>
          </w:rPr>
          <w:t>1.11</w:t>
        </w:r>
      </w:hyperlink>
      <w:r w:rsidRPr="00196784">
        <w:rPr>
          <w:sz w:val="28"/>
          <w:szCs w:val="28"/>
        </w:rPr>
        <w:t xml:space="preserve"> (разделяющих транспортные потоки проти</w:t>
      </w:r>
      <w:r w:rsidRPr="00196784">
        <w:rPr>
          <w:sz w:val="28"/>
          <w:szCs w:val="28"/>
        </w:rPr>
        <w:t xml:space="preserve">воположных 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196784">
          <w:rPr>
            <w:sz w:val="28"/>
            <w:szCs w:val="28"/>
          </w:rPr>
          <w:t>частью 4 статьи 12.15</w:t>
        </w:r>
      </w:hyperlink>
      <w:r w:rsidRPr="00196784">
        <w:rPr>
          <w:sz w:val="28"/>
          <w:szCs w:val="28"/>
        </w:rPr>
        <w:t xml:space="preserve"> КоАП РФ.</w:t>
      </w:r>
    </w:p>
    <w:p w:rsidR="0098449E" w:rsidP="0098449E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В соответствии с ч. 4 </w:t>
      </w:r>
      <w:r w:rsidRPr="0098449E">
        <w:rPr>
          <w:sz w:val="28"/>
          <w:szCs w:val="28"/>
        </w:rPr>
        <w:t>ст.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</w:t>
      </w:r>
      <w:r w:rsidRPr="0098449E">
        <w:rPr>
          <w:sz w:val="28"/>
          <w:szCs w:val="28"/>
        </w:rPr>
        <w:t>вления, за исключением случаев, предусмотренных частью 3 указанной статьи.</w:t>
      </w:r>
    </w:p>
    <w:p w:rsidR="00D75505" w:rsidP="00D75505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Частью 5 ст. 12.15 Кодекса Российской Федерации об административных правонарушениях, предусмотрена административная ответственность за повторное совершение административного правона</w:t>
      </w:r>
      <w:r w:rsidRPr="0098449E">
        <w:rPr>
          <w:sz w:val="28"/>
          <w:szCs w:val="28"/>
        </w:rPr>
        <w:t>рушения, предусмотренного ч. 4 ст. 12.15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D75505" w:rsidRPr="0098449E" w:rsidP="00D75505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</w:t>
      </w:r>
      <w:r w:rsidRPr="0098449E">
        <w:rPr>
          <w:sz w:val="28"/>
          <w:szCs w:val="28"/>
        </w:rPr>
        <w:t>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</w:t>
      </w:r>
      <w:r w:rsidRPr="0098449E">
        <w:rPr>
          <w:sz w:val="28"/>
          <w:szCs w:val="28"/>
        </w:rPr>
        <w:t>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7E181B" w:rsidRPr="000E0A25" w:rsidP="007E181B">
      <w:pPr>
        <w:ind w:firstLine="567"/>
        <w:jc w:val="both"/>
        <w:rPr>
          <w:sz w:val="28"/>
          <w:szCs w:val="28"/>
          <w:lang w:eastAsia="en-US"/>
        </w:rPr>
      </w:pPr>
      <w:r w:rsidRPr="000E0A25">
        <w:rPr>
          <w:sz w:val="28"/>
          <w:szCs w:val="28"/>
          <w:lang w:eastAsia="en-US"/>
        </w:rPr>
        <w:t>Исходя из разъяснений Пленума Верховного</w:t>
      </w:r>
      <w:r w:rsidRPr="000E0A25">
        <w:rPr>
          <w:sz w:val="28"/>
          <w:szCs w:val="28"/>
          <w:lang w:eastAsia="en-US"/>
        </w:rPr>
        <w:t xml:space="preserve"> суда, изложенных в п.15 </w:t>
      </w:r>
      <w:r>
        <w:rPr>
          <w:sz w:val="28"/>
          <w:szCs w:val="28"/>
          <w:lang w:eastAsia="en-US"/>
        </w:rPr>
        <w:t>Постановления</w:t>
      </w:r>
      <w:r w:rsidRPr="000E0A25">
        <w:rPr>
          <w:sz w:val="28"/>
          <w:szCs w:val="28"/>
          <w:lang w:eastAsia="en-US"/>
        </w:rPr>
        <w:t xml:space="preserve"> Пленума Верховн</w:t>
      </w:r>
      <w:r>
        <w:rPr>
          <w:sz w:val="28"/>
          <w:szCs w:val="28"/>
          <w:lang w:eastAsia="en-US"/>
        </w:rPr>
        <w:t>ого Суда РФ от 25 июня 2019 г. № 20 «</w:t>
      </w:r>
      <w:r w:rsidRPr="000E0A25">
        <w:rPr>
          <w:sz w:val="28"/>
          <w:szCs w:val="28"/>
          <w:lang w:eastAsia="en-US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</w:t>
      </w:r>
      <w:r w:rsidRPr="000E0A25">
        <w:rPr>
          <w:sz w:val="28"/>
          <w:szCs w:val="28"/>
          <w:lang w:eastAsia="en-US"/>
        </w:rPr>
        <w:t>и об административных правонарушениях</w:t>
      </w:r>
      <w:r>
        <w:rPr>
          <w:sz w:val="28"/>
          <w:szCs w:val="28"/>
          <w:lang w:eastAsia="en-US"/>
        </w:rPr>
        <w:t xml:space="preserve">», </w:t>
      </w:r>
      <w:r w:rsidRPr="00EA1F5B">
        <w:rPr>
          <w:sz w:val="28"/>
          <w:szCs w:val="28"/>
        </w:rPr>
        <w:t>действия лица, выехавшего на полосу, предназначенную для встречного движения, с соблюдением требований </w:t>
      </w:r>
      <w:hyperlink r:id="rId5" w:anchor="/document/1305770/entry/1000" w:history="1">
        <w:r w:rsidRPr="00EA1F5B">
          <w:rPr>
            <w:sz w:val="28"/>
            <w:szCs w:val="28"/>
          </w:rPr>
          <w:t>ПДД</w:t>
        </w:r>
      </w:hyperlink>
      <w:r w:rsidRPr="00EA1F5B">
        <w:rPr>
          <w:sz w:val="28"/>
          <w:szCs w:val="28"/>
        </w:rPr>
        <w:t> РФ, однако завершившего дан</w:t>
      </w:r>
      <w:r w:rsidRPr="00EA1F5B">
        <w:rPr>
          <w:sz w:val="28"/>
          <w:szCs w:val="28"/>
        </w:rPr>
        <w:t>ный маневр в нарушение указанных требований, также подлежат квалификации по </w:t>
      </w:r>
      <w:hyperlink r:id="rId5" w:anchor="/document/12125267/entry/121504" w:history="1">
        <w:r w:rsidRPr="00EA1F5B">
          <w:rPr>
            <w:sz w:val="28"/>
            <w:szCs w:val="28"/>
          </w:rPr>
          <w:t>части 4 статьи 12.15</w:t>
        </w:r>
      </w:hyperlink>
      <w:r w:rsidRPr="00EA1F5B">
        <w:rPr>
          <w:sz w:val="28"/>
          <w:szCs w:val="28"/>
        </w:rPr>
        <w:t> КоАП РФ.</w:t>
      </w:r>
    </w:p>
    <w:p w:rsidR="0098449E" w:rsidP="00A75B80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 xml:space="preserve">Факт </w:t>
      </w:r>
      <w:r>
        <w:rPr>
          <w:sz w:val="28"/>
          <w:szCs w:val="28"/>
        </w:rPr>
        <w:t xml:space="preserve">совершения </w:t>
      </w:r>
      <w:r w:rsidR="00A75B80">
        <w:rPr>
          <w:sz w:val="28"/>
          <w:szCs w:val="28"/>
        </w:rPr>
        <w:t xml:space="preserve">Мавлихановым А.Н. </w:t>
      </w:r>
      <w:r>
        <w:rPr>
          <w:sz w:val="28"/>
          <w:szCs w:val="28"/>
        </w:rPr>
        <w:t>правонарушения, предусмотренног</w:t>
      </w:r>
      <w:r>
        <w:rPr>
          <w:sz w:val="28"/>
          <w:szCs w:val="28"/>
        </w:rPr>
        <w:t xml:space="preserve">о </w:t>
      </w:r>
      <w:r w:rsidR="00ED0D92">
        <w:rPr>
          <w:sz w:val="28"/>
          <w:szCs w:val="28"/>
        </w:rPr>
        <w:t>ч. 5</w:t>
      </w:r>
      <w:r w:rsidRPr="0098449E">
        <w:rPr>
          <w:sz w:val="28"/>
          <w:szCs w:val="28"/>
        </w:rPr>
        <w:t xml:space="preserve"> ст. 12.15 Кодекса Российской Федерации об административных правонарушениях</w:t>
      </w:r>
      <w:r w:rsidR="00E43D61">
        <w:rPr>
          <w:sz w:val="28"/>
          <w:szCs w:val="28"/>
        </w:rPr>
        <w:t>,</w:t>
      </w:r>
      <w:r w:rsidR="00FC636B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исследованными в судебном заседании доказательствами:</w:t>
      </w:r>
    </w:p>
    <w:p w:rsidR="00A75B80" w:rsidRPr="00773959" w:rsidP="00A75B80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- протоколом об администра</w:t>
      </w:r>
      <w:r w:rsidR="0098449E">
        <w:rPr>
          <w:sz w:val="28"/>
          <w:szCs w:val="28"/>
        </w:rPr>
        <w:t>тивном прав</w:t>
      </w:r>
      <w:r w:rsidR="0014600F">
        <w:rPr>
          <w:sz w:val="28"/>
          <w:szCs w:val="28"/>
        </w:rPr>
        <w:t xml:space="preserve">онарушении </w:t>
      </w:r>
      <w:r>
        <w:rPr>
          <w:sz w:val="28"/>
          <w:szCs w:val="28"/>
        </w:rPr>
        <w:t>86ХМ560711 от 13</w:t>
      </w:r>
      <w:r w:rsidR="007E181B">
        <w:rPr>
          <w:sz w:val="28"/>
          <w:szCs w:val="28"/>
        </w:rPr>
        <w:t>.02.2024</w:t>
      </w:r>
      <w:r w:rsidRPr="0098449E">
        <w:rPr>
          <w:sz w:val="28"/>
          <w:szCs w:val="28"/>
        </w:rPr>
        <w:t xml:space="preserve"> г., </w:t>
      </w:r>
      <w:r w:rsidR="007E181B">
        <w:rPr>
          <w:sz w:val="28"/>
          <w:szCs w:val="28"/>
        </w:rPr>
        <w:t xml:space="preserve">согласно которого, </w:t>
      </w:r>
      <w:r>
        <w:rPr>
          <w:sz w:val="28"/>
          <w:szCs w:val="28"/>
        </w:rPr>
        <w:t xml:space="preserve">13.02.2024 г. в 20 час. 26 мин. на 768 км. </w:t>
      </w:r>
      <w:r w:rsidRPr="00773959">
        <w:rPr>
          <w:sz w:val="28"/>
          <w:szCs w:val="28"/>
        </w:rPr>
        <w:t>автодороги Р-404 «Тюмень-Тобольск-Ханты-Мансийск»</w:t>
      </w:r>
      <w:r>
        <w:rPr>
          <w:sz w:val="28"/>
          <w:szCs w:val="28"/>
        </w:rPr>
        <w:t xml:space="preserve"> Нефтеюганского района водитель Мавлиханов А.Н., в нарушение требований п.1.3, п.9.1.1 Правил дорожного движения РФ управляя транспортным средством </w:t>
      </w:r>
      <w:r w:rsidR="001E7BCF">
        <w:rPr>
          <w:sz w:val="28"/>
          <w:szCs w:val="28"/>
        </w:rPr>
        <w:t>*</w:t>
      </w:r>
      <w:r>
        <w:rPr>
          <w:sz w:val="28"/>
          <w:szCs w:val="28"/>
        </w:rPr>
        <w:t xml:space="preserve">, совершил манёвр обгона грузового автомобиля с прицепом, с пересечением полосы дороги, предназначенной для встречного движения, в зоне действия </w:t>
      </w:r>
      <w:r w:rsidRPr="00773959">
        <w:rPr>
          <w:sz w:val="28"/>
          <w:szCs w:val="28"/>
        </w:rPr>
        <w:t>дорожного знака 3.20 «обгон запрещен»</w:t>
      </w:r>
      <w:r>
        <w:rPr>
          <w:sz w:val="28"/>
          <w:szCs w:val="28"/>
        </w:rPr>
        <w:t>, совершив повторное правонаруш</w:t>
      </w:r>
      <w:r>
        <w:rPr>
          <w:sz w:val="28"/>
          <w:szCs w:val="28"/>
        </w:rPr>
        <w:t>ение, предусмотренное ч. 4</w:t>
      </w:r>
      <w:r w:rsidRPr="00773959">
        <w:rPr>
          <w:sz w:val="28"/>
          <w:szCs w:val="28"/>
        </w:rPr>
        <w:t xml:space="preserve"> ст.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(по постановлению № 5-434-0602/2023).</w:t>
      </w:r>
    </w:p>
    <w:p w:rsidR="00171C35" w:rsidP="00A75B80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Перед составлением протокола права, предусмотренные ст.51 Конституции РФ и ст.25.1 КоАП РФ</w:t>
      </w:r>
      <w:r w:rsidR="0014600F">
        <w:rPr>
          <w:sz w:val="28"/>
          <w:szCs w:val="28"/>
        </w:rPr>
        <w:t>,</w:t>
      </w:r>
      <w:r w:rsidRPr="0098449E">
        <w:rPr>
          <w:sz w:val="28"/>
          <w:szCs w:val="28"/>
        </w:rPr>
        <w:t xml:space="preserve"> </w:t>
      </w:r>
      <w:r w:rsidR="00BF570D">
        <w:rPr>
          <w:sz w:val="28"/>
          <w:szCs w:val="28"/>
        </w:rPr>
        <w:t xml:space="preserve">Мавлиханову А.Н. </w:t>
      </w:r>
      <w:r w:rsidRPr="0098449E">
        <w:rPr>
          <w:sz w:val="28"/>
          <w:szCs w:val="28"/>
        </w:rPr>
        <w:t>разъясн</w:t>
      </w:r>
      <w:r w:rsidRPr="0098449E">
        <w:rPr>
          <w:sz w:val="28"/>
          <w:szCs w:val="28"/>
        </w:rPr>
        <w:t>ены, с протоколом ознакомлен, копию протокола получил, о чем свидетельствует его собственнор</w:t>
      </w:r>
      <w:r w:rsidR="0098449E">
        <w:rPr>
          <w:sz w:val="28"/>
          <w:szCs w:val="28"/>
        </w:rPr>
        <w:t>учная п</w:t>
      </w:r>
      <w:r w:rsidR="00BF570D">
        <w:rPr>
          <w:sz w:val="28"/>
          <w:szCs w:val="28"/>
        </w:rPr>
        <w:t>одпись, в объяснении указал: - «ехал за грузовиком с полуприцепом, пошел на обгон, не заметил знак»;</w:t>
      </w:r>
    </w:p>
    <w:p w:rsidR="00BF570D" w:rsidP="005B7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 w:rsidR="00FC636B">
        <w:rPr>
          <w:sz w:val="28"/>
          <w:szCs w:val="28"/>
        </w:rPr>
        <w:t>места совершения админи</w:t>
      </w:r>
      <w:r>
        <w:rPr>
          <w:sz w:val="28"/>
          <w:szCs w:val="28"/>
        </w:rPr>
        <w:t>стративного правонарушен</w:t>
      </w:r>
      <w:r>
        <w:rPr>
          <w:sz w:val="28"/>
          <w:szCs w:val="28"/>
        </w:rPr>
        <w:t>ия к протоколу 86ХМ560711 от 13.02.2024 г., составленной с участием</w:t>
      </w:r>
      <w:r w:rsidR="00900D9B">
        <w:rPr>
          <w:sz w:val="28"/>
          <w:szCs w:val="28"/>
        </w:rPr>
        <w:t xml:space="preserve"> </w:t>
      </w:r>
      <w:r>
        <w:rPr>
          <w:sz w:val="28"/>
          <w:szCs w:val="28"/>
        </w:rPr>
        <w:t>Мавлиханова А.Н., который замечаний к содержанию схемы не имел;</w:t>
      </w:r>
    </w:p>
    <w:p w:rsidR="00171C35" w:rsidP="00BF57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</w:t>
      </w:r>
      <w:r w:rsidR="00BF570D">
        <w:rPr>
          <w:sz w:val="28"/>
          <w:szCs w:val="28"/>
        </w:rPr>
        <w:t>от 13</w:t>
      </w:r>
      <w:r>
        <w:rPr>
          <w:sz w:val="28"/>
          <w:szCs w:val="28"/>
        </w:rPr>
        <w:t xml:space="preserve">.02.2024 г. </w:t>
      </w:r>
      <w:r w:rsidRPr="0098449E">
        <w:rPr>
          <w:sz w:val="28"/>
          <w:szCs w:val="28"/>
        </w:rPr>
        <w:t>об обстоятельствах выявленного правонарушения;</w:t>
      </w:r>
    </w:p>
    <w:p w:rsidR="00171C35" w:rsidP="00BF57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заверенными копиями водительског</w:t>
      </w:r>
      <w:r>
        <w:rPr>
          <w:sz w:val="28"/>
          <w:szCs w:val="28"/>
        </w:rPr>
        <w:t>о удостоверения и паспорта</w:t>
      </w:r>
      <w:r w:rsidRPr="00171C35">
        <w:rPr>
          <w:sz w:val="28"/>
          <w:szCs w:val="28"/>
        </w:rPr>
        <w:t xml:space="preserve"> </w:t>
      </w:r>
      <w:r w:rsidR="00BF570D">
        <w:rPr>
          <w:sz w:val="28"/>
          <w:szCs w:val="28"/>
        </w:rPr>
        <w:t xml:space="preserve">Мавлиханова А.Н. </w:t>
      </w:r>
      <w:r>
        <w:rPr>
          <w:sz w:val="28"/>
          <w:szCs w:val="28"/>
        </w:rPr>
        <w:t>подтверждаются установленные данные о его личности;</w:t>
      </w:r>
    </w:p>
    <w:p w:rsidR="00966785" w:rsidP="0017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 </w:t>
      </w:r>
      <w:r w:rsidR="001E7BCF">
        <w:rPr>
          <w:sz w:val="28"/>
          <w:szCs w:val="28"/>
        </w:rPr>
        <w:t>*</w:t>
      </w:r>
      <w:r>
        <w:rPr>
          <w:sz w:val="28"/>
          <w:szCs w:val="28"/>
        </w:rPr>
        <w:t xml:space="preserve">, собственником которого </w:t>
      </w:r>
      <w:r w:rsidR="00C01A1F">
        <w:rPr>
          <w:sz w:val="28"/>
          <w:szCs w:val="28"/>
        </w:rPr>
        <w:t>является Мавлиханов А.Н.;</w:t>
      </w:r>
    </w:p>
    <w:p w:rsidR="00C01A1F" w:rsidP="0017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заверен</w:t>
      </w:r>
      <w:r>
        <w:rPr>
          <w:sz w:val="28"/>
          <w:szCs w:val="28"/>
        </w:rPr>
        <w:t xml:space="preserve">ной копией выписки из проекта организации дорожного движения, из которого следует, что на 768 км. </w:t>
      </w:r>
      <w:r w:rsidRPr="00773959">
        <w:rPr>
          <w:sz w:val="28"/>
          <w:szCs w:val="28"/>
        </w:rPr>
        <w:t>автодороги Р-404 «Тюмень-Тобольск-Ханты-Мансийск»</w:t>
      </w:r>
      <w:r>
        <w:rPr>
          <w:sz w:val="28"/>
          <w:szCs w:val="28"/>
        </w:rPr>
        <w:t xml:space="preserve"> Нефтеюганского района действует дорожный знак 3.20 «обгон запрещен»;</w:t>
      </w:r>
    </w:p>
    <w:p w:rsidR="00C01A1F" w:rsidP="0017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зам. командира роты № 2 ОБДП</w:t>
      </w:r>
      <w:r>
        <w:rPr>
          <w:sz w:val="28"/>
          <w:szCs w:val="28"/>
        </w:rPr>
        <w:t>С ГИБДД УМВД России по ХМАО-Югры  том, что совершенное правонарушение зафиксировано без применения работающего в автоматическом режиме специального технического средства, и</w:t>
      </w:r>
      <w:r w:rsidR="006F4E70">
        <w:rPr>
          <w:sz w:val="28"/>
          <w:szCs w:val="28"/>
        </w:rPr>
        <w:t>меющего функции фотовидеосьемки;</w:t>
      </w:r>
    </w:p>
    <w:p w:rsidR="006F4E70" w:rsidP="0017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реестра правонарушений подтверждается</w:t>
      </w:r>
      <w:r>
        <w:rPr>
          <w:sz w:val="28"/>
          <w:szCs w:val="28"/>
        </w:rPr>
        <w:t>, что ранее Мавлиханов А.Н. привлекался к административной ответственности по ст.12.15 ч.4 КоАП РФ (однократно), по ст.12.9 КоАП РФ (многократно);</w:t>
      </w:r>
    </w:p>
    <w:p w:rsidR="006F4E70" w:rsidP="0017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DVD</w:t>
      </w:r>
      <w:r w:rsidRPr="006F4E70">
        <w:rPr>
          <w:sz w:val="28"/>
          <w:szCs w:val="28"/>
        </w:rPr>
        <w:t>-</w:t>
      </w:r>
      <w:r>
        <w:rPr>
          <w:sz w:val="28"/>
          <w:szCs w:val="28"/>
        </w:rPr>
        <w:t xml:space="preserve">диском, на котором зафиксирован маневр обгона транспортным средством </w:t>
      </w:r>
      <w:r w:rsidR="001E7BCF">
        <w:rPr>
          <w:sz w:val="28"/>
          <w:szCs w:val="28"/>
        </w:rPr>
        <w:t>*</w:t>
      </w:r>
      <w:r>
        <w:rPr>
          <w:sz w:val="28"/>
          <w:szCs w:val="28"/>
        </w:rPr>
        <w:t xml:space="preserve"> грузового транспортного средства с прицепом, с пересечением полосы дороги, предназначенной для встречного движения, в зоне действия </w:t>
      </w:r>
      <w:r w:rsidRPr="00773959">
        <w:rPr>
          <w:sz w:val="28"/>
          <w:szCs w:val="28"/>
        </w:rPr>
        <w:t>дорожного знака 3.20 «обгон запрещен»</w:t>
      </w:r>
      <w:r w:rsidR="00F3401C">
        <w:rPr>
          <w:sz w:val="28"/>
          <w:szCs w:val="28"/>
        </w:rPr>
        <w:t>;</w:t>
      </w:r>
    </w:p>
    <w:p w:rsidR="00F3401C" w:rsidP="00171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заверенной копией постановления мирового судьи </w:t>
      </w:r>
      <w:r>
        <w:rPr>
          <w:sz w:val="28"/>
          <w:szCs w:val="28"/>
        </w:rPr>
        <w:t>судебного участка № 7 Нефтеюганского судебного района ХМАО-Югры № 5-434-0602/2023 от 27.06.2023 г., которым Мавлиханов А.Н. признан виновным в совершении правонарушения, предусмотренного ч.4 ст.12.15 КоАП РФ и ему назначено наказание в виде штрафа в размер</w:t>
      </w:r>
      <w:r>
        <w:rPr>
          <w:sz w:val="28"/>
          <w:szCs w:val="28"/>
        </w:rPr>
        <w:t>е 5000 руб. Постановление вступило в законную силу</w:t>
      </w:r>
      <w:r w:rsidR="00795D61">
        <w:rPr>
          <w:sz w:val="28"/>
          <w:szCs w:val="28"/>
        </w:rPr>
        <w:t xml:space="preserve"> 08.07.2023 г.</w:t>
      </w:r>
      <w:r w:rsidR="00CF35FF">
        <w:rPr>
          <w:sz w:val="28"/>
          <w:szCs w:val="28"/>
        </w:rPr>
        <w:t xml:space="preserve">, </w:t>
      </w:r>
    </w:p>
    <w:p w:rsidR="00CF35FF" w:rsidP="00CF35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об оплате штрафа от казначейства, оплата штрафа по постановлению мирового судьи № 5-434-0602/2023 от 27.06.2023 г. произведена 13.07.2023 г.</w:t>
      </w:r>
    </w:p>
    <w:p w:rsidR="00D02155" w:rsidRPr="0098449E" w:rsidP="00795D61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Доказательства, исследованные в суд</w:t>
      </w:r>
      <w:r w:rsidRPr="0098449E">
        <w:rPr>
          <w:sz w:val="28"/>
          <w:szCs w:val="28"/>
        </w:rPr>
        <w:t>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795D61" w:rsidP="00795D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Мавлихановым А.Н. право</w:t>
      </w:r>
      <w:r>
        <w:rPr>
          <w:sz w:val="28"/>
          <w:szCs w:val="28"/>
        </w:rPr>
        <w:t>нарушения 13.02.2024 г. установлен совокупностью исследованных доказательств по делу.</w:t>
      </w:r>
    </w:p>
    <w:p w:rsidR="00EF17FA" w:rsidP="00EF17FA">
      <w:pPr>
        <w:ind w:firstLine="567"/>
        <w:jc w:val="both"/>
        <w:rPr>
          <w:sz w:val="28"/>
          <w:szCs w:val="28"/>
        </w:rPr>
      </w:pPr>
      <w:r w:rsidRPr="00EF17FA">
        <w:rPr>
          <w:sz w:val="28"/>
          <w:szCs w:val="28"/>
        </w:rPr>
        <w:t xml:space="preserve">В соответствии со статьей 4.6. </w:t>
      </w:r>
      <w:r w:rsidRPr="0098449E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л</w:t>
      </w:r>
      <w:r w:rsidRPr="00EF17FA">
        <w:rPr>
          <w:sz w:val="28"/>
          <w:szCs w:val="28"/>
        </w:rPr>
        <w:t>ицо, которому назначено административное наказание за совершение админис</w:t>
      </w:r>
      <w:r w:rsidRPr="00EF17FA">
        <w:rPr>
          <w:sz w:val="28"/>
          <w:szCs w:val="28"/>
        </w:rPr>
        <w:t xml:space="preserve">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</w:t>
      </w:r>
      <w:r w:rsidRPr="00EF17FA">
        <w:rPr>
          <w:sz w:val="28"/>
          <w:szCs w:val="28"/>
        </w:rPr>
        <w:t xml:space="preserve">предусмотренного </w:t>
      </w:r>
      <w:hyperlink r:id="rId5" w:anchor="/document/12125267/entry/462" w:history="1">
        <w:r w:rsidRPr="00EF17FA">
          <w:rPr>
            <w:sz w:val="28"/>
            <w:szCs w:val="28"/>
          </w:rPr>
          <w:t>частью 2</w:t>
        </w:r>
      </w:hyperlink>
      <w:r w:rsidRPr="00EF17FA">
        <w:rPr>
          <w:sz w:val="28"/>
          <w:szCs w:val="28"/>
        </w:rPr>
        <w:t xml:space="preserve"> настоящей статьи.</w:t>
      </w:r>
      <w:r>
        <w:rPr>
          <w:sz w:val="28"/>
          <w:szCs w:val="28"/>
        </w:rPr>
        <w:t xml:space="preserve"> </w:t>
      </w:r>
    </w:p>
    <w:p w:rsidR="00C406CE" w:rsidP="00C406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постановление</w:t>
      </w:r>
      <w:r w:rsidRPr="00795D61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мирового судьи судебного участка № 7 Нефтеюганского судебного района ХМАО-Югры № 5-434-0602/2023 от 27.06</w:t>
      </w:r>
      <w:r>
        <w:rPr>
          <w:sz w:val="28"/>
          <w:szCs w:val="28"/>
        </w:rPr>
        <w:t xml:space="preserve">.2023 г. вступило в законную силу 08.07.2023 г., Мавлиханов А.Н. в силу ст. </w:t>
      </w:r>
      <w:r w:rsidRPr="00EF17FA">
        <w:rPr>
          <w:sz w:val="28"/>
          <w:szCs w:val="28"/>
        </w:rPr>
        <w:t xml:space="preserve">4.6. </w:t>
      </w:r>
      <w:r>
        <w:rPr>
          <w:sz w:val="28"/>
          <w:szCs w:val="28"/>
        </w:rPr>
        <w:t xml:space="preserve">КоАП РФ до 08.07.2024 г. является лицом,  привлеченным к административной ответственности по ч.4 ст.12.15 КоАП РФ. </w:t>
      </w:r>
    </w:p>
    <w:p w:rsidR="00795D61" w:rsidP="00795D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повторное правонарушение, предусмотренное ч.</w:t>
      </w:r>
      <w:r>
        <w:rPr>
          <w:sz w:val="28"/>
          <w:szCs w:val="28"/>
        </w:rPr>
        <w:t xml:space="preserve">4 ст.12.15 КоАП РФ, совершено Мавлихановым А.Н. 13.02.2024 г., в срок, </w:t>
      </w:r>
      <w:r w:rsidR="00DD4D64">
        <w:rPr>
          <w:sz w:val="28"/>
          <w:szCs w:val="28"/>
        </w:rPr>
        <w:t>когда он считал</w:t>
      </w:r>
      <w:r>
        <w:rPr>
          <w:sz w:val="28"/>
          <w:szCs w:val="28"/>
        </w:rPr>
        <w:t>ся лицом, привлеченным к административной ответственности по ч.4 ст.12.15 КоАП РФ.</w:t>
      </w:r>
    </w:p>
    <w:p w:rsidR="00D02155" w:rsidP="000E1C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установленных обстоятельствах д</w:t>
      </w:r>
      <w:r w:rsidRPr="0098449E">
        <w:rPr>
          <w:sz w:val="28"/>
          <w:szCs w:val="28"/>
        </w:rPr>
        <w:t xml:space="preserve">ействия  </w:t>
      </w:r>
      <w:r w:rsidR="00C406CE">
        <w:rPr>
          <w:sz w:val="28"/>
          <w:szCs w:val="28"/>
        </w:rPr>
        <w:t xml:space="preserve">Мавлиханова А.Н. </w:t>
      </w:r>
      <w:r w:rsidRPr="0098449E">
        <w:rPr>
          <w:sz w:val="28"/>
          <w:szCs w:val="28"/>
        </w:rPr>
        <w:t>мировой судья квалифицируе</w:t>
      </w:r>
      <w:r w:rsidRPr="0098449E">
        <w:rPr>
          <w:sz w:val="28"/>
          <w:szCs w:val="28"/>
        </w:rPr>
        <w:t>т по ч. 5 ст. 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773959" w:rsidP="00E4660E">
      <w:pPr>
        <w:ind w:firstLine="567"/>
        <w:jc w:val="both"/>
        <w:rPr>
          <w:sz w:val="28"/>
          <w:szCs w:val="28"/>
        </w:rPr>
      </w:pPr>
      <w:r w:rsidRPr="00773959">
        <w:rPr>
          <w:sz w:val="28"/>
          <w:szCs w:val="28"/>
        </w:rPr>
        <w:t xml:space="preserve">Совершение правонарушения, предусмотренного </w:t>
      </w:r>
      <w:r w:rsidR="0052576E">
        <w:rPr>
          <w:sz w:val="28"/>
          <w:szCs w:val="28"/>
        </w:rPr>
        <w:t>ч. 5</w:t>
      </w:r>
      <w:r w:rsidRPr="0098449E">
        <w:rPr>
          <w:sz w:val="28"/>
          <w:szCs w:val="28"/>
        </w:rPr>
        <w:t xml:space="preserve"> ст. 12.15 </w:t>
      </w:r>
      <w:r>
        <w:rPr>
          <w:sz w:val="28"/>
          <w:szCs w:val="28"/>
        </w:rPr>
        <w:t xml:space="preserve">КоАП РФ </w:t>
      </w:r>
      <w:r w:rsidRPr="00773959">
        <w:rPr>
          <w:sz w:val="28"/>
          <w:szCs w:val="28"/>
        </w:rPr>
        <w:t>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</w:t>
      </w:r>
      <w:r w:rsidRPr="00773959">
        <w:rPr>
          <w:sz w:val="28"/>
          <w:szCs w:val="28"/>
        </w:rPr>
        <w:t xml:space="preserve">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  <w:r>
        <w:rPr>
          <w:sz w:val="28"/>
          <w:szCs w:val="28"/>
        </w:rPr>
        <w:t xml:space="preserve"> </w:t>
      </w:r>
    </w:p>
    <w:p w:rsidR="00773959" w:rsidRPr="0098449E" w:rsidP="00C406CE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Принимая во внимание, что санкцией ч. 5 ст. 12.15 КоАП РФ вид наказания избирае</w:t>
      </w:r>
      <w:r w:rsidRPr="0098449E">
        <w:rPr>
          <w:sz w:val="28"/>
          <w:szCs w:val="28"/>
        </w:rPr>
        <w:t xml:space="preserve">тся исходя из способа фиксации административного правонарушения, суд не находит оснований для назначения </w:t>
      </w:r>
      <w:r w:rsidR="00C406CE">
        <w:rPr>
          <w:sz w:val="28"/>
          <w:szCs w:val="28"/>
        </w:rPr>
        <w:t xml:space="preserve">Мавлиханову А.Н. </w:t>
      </w:r>
      <w:r w:rsidRPr="0098449E">
        <w:rPr>
          <w:sz w:val="28"/>
          <w:szCs w:val="28"/>
        </w:rPr>
        <w:t xml:space="preserve">штрафа, предусмотренного санкцией данной статьи, поскольку данное административное правонарушение не было зафиксировано работающими в </w:t>
      </w:r>
      <w:r w:rsidRPr="0098449E">
        <w:rPr>
          <w:sz w:val="28"/>
          <w:szCs w:val="28"/>
        </w:rPr>
        <w:t>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C406CE" w:rsidP="0024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смягчающего административную ответственность обстоятельства на основании ст.4.2 КоАП РФ</w:t>
      </w:r>
      <w:r>
        <w:rPr>
          <w:sz w:val="28"/>
          <w:szCs w:val="28"/>
        </w:rPr>
        <w:t xml:space="preserve"> судья учитывает признание вины и раскаяние в совершении правонарушения.</w:t>
      </w:r>
    </w:p>
    <w:p w:rsidR="00017046" w:rsidP="0024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отягчающего обстоятельства </w:t>
      </w:r>
      <w:r w:rsidR="00F22204">
        <w:rPr>
          <w:sz w:val="28"/>
          <w:szCs w:val="28"/>
        </w:rPr>
        <w:t>на основании ст.4.3 КоАП РФ учитывается повторн</w:t>
      </w:r>
      <w:r>
        <w:rPr>
          <w:sz w:val="28"/>
          <w:szCs w:val="28"/>
        </w:rPr>
        <w:t xml:space="preserve">ое совершение в течение </w:t>
      </w:r>
      <w:r w:rsidR="000E1C02">
        <w:rPr>
          <w:sz w:val="28"/>
          <w:szCs w:val="28"/>
        </w:rPr>
        <w:t xml:space="preserve">года </w:t>
      </w:r>
      <w:r>
        <w:rPr>
          <w:sz w:val="28"/>
          <w:szCs w:val="28"/>
        </w:rPr>
        <w:t>однородного административн</w:t>
      </w:r>
      <w:r w:rsidR="000E1C02">
        <w:rPr>
          <w:sz w:val="28"/>
          <w:szCs w:val="28"/>
        </w:rPr>
        <w:t>ого правонарушения (</w:t>
      </w:r>
      <w:r>
        <w:rPr>
          <w:sz w:val="28"/>
          <w:szCs w:val="28"/>
        </w:rPr>
        <w:t>по ст.</w:t>
      </w:r>
      <w:r w:rsidR="000E1C02">
        <w:rPr>
          <w:sz w:val="28"/>
          <w:szCs w:val="28"/>
        </w:rPr>
        <w:t xml:space="preserve"> 12.9</w:t>
      </w:r>
      <w:r w:rsidR="00C406CE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РФ).</w:t>
      </w:r>
    </w:p>
    <w:p w:rsidR="00770467" w:rsidP="0024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бстоятельств, исключающих назначение </w:t>
      </w:r>
      <w:r w:rsidR="000E4B29">
        <w:rPr>
          <w:sz w:val="28"/>
          <w:szCs w:val="28"/>
        </w:rPr>
        <w:t xml:space="preserve">Мавлиханову А.Н. </w:t>
      </w:r>
      <w:r>
        <w:rPr>
          <w:sz w:val="28"/>
          <w:szCs w:val="28"/>
        </w:rPr>
        <w:t xml:space="preserve">наказания в виде лишения права управления транспортным средством, либо обстоятельств, </w:t>
      </w:r>
      <w:r w:rsidRPr="00770467">
        <w:rPr>
          <w:sz w:val="28"/>
          <w:szCs w:val="28"/>
        </w:rPr>
        <w:t>исключающих производство по делу об административном правонарушении</w:t>
      </w:r>
      <w:r>
        <w:rPr>
          <w:sz w:val="28"/>
          <w:szCs w:val="28"/>
        </w:rPr>
        <w:t xml:space="preserve">, не имеется. </w:t>
      </w:r>
    </w:p>
    <w:p w:rsidR="00770467" w:rsidP="00F222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судьей уч</w:t>
      </w:r>
      <w:r>
        <w:rPr>
          <w:sz w:val="28"/>
          <w:szCs w:val="28"/>
        </w:rPr>
        <w:t xml:space="preserve">итывается характер, обстоятельства </w:t>
      </w:r>
      <w:r w:rsidR="00773959">
        <w:rPr>
          <w:sz w:val="28"/>
          <w:szCs w:val="28"/>
        </w:rPr>
        <w:t xml:space="preserve">совершения </w:t>
      </w:r>
      <w:r>
        <w:rPr>
          <w:sz w:val="28"/>
          <w:szCs w:val="28"/>
        </w:rPr>
        <w:t xml:space="preserve">и степень общественной опасности правонарушения, данные о личности виновного, </w:t>
      </w:r>
      <w:r w:rsidR="000E4B29">
        <w:rPr>
          <w:sz w:val="28"/>
          <w:szCs w:val="28"/>
        </w:rPr>
        <w:t xml:space="preserve">смягчающее и </w:t>
      </w:r>
      <w:r w:rsidR="00F22204">
        <w:rPr>
          <w:sz w:val="28"/>
          <w:szCs w:val="28"/>
        </w:rPr>
        <w:t xml:space="preserve">отягчающее обстоятельства, </w:t>
      </w:r>
      <w:r>
        <w:rPr>
          <w:sz w:val="28"/>
          <w:szCs w:val="28"/>
        </w:rPr>
        <w:t>и назначается наказание в виде лишения права управления транспортными средствами в соответст</w:t>
      </w:r>
      <w:r>
        <w:rPr>
          <w:sz w:val="28"/>
          <w:szCs w:val="28"/>
        </w:rPr>
        <w:t>вии с санкцией ч.5 ст.12.15 КоАП РФ.</w:t>
      </w:r>
    </w:p>
    <w:p w:rsidR="00D02155" w:rsidRPr="0098449E" w:rsidP="000E1C02">
      <w:pPr>
        <w:ind w:firstLine="567"/>
        <w:jc w:val="both"/>
        <w:rPr>
          <w:sz w:val="28"/>
          <w:szCs w:val="28"/>
        </w:rPr>
      </w:pPr>
      <w:r w:rsidRPr="0098449E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суд</w:t>
      </w:r>
      <w:r w:rsidR="00E44936">
        <w:rPr>
          <w:sz w:val="28"/>
          <w:szCs w:val="28"/>
        </w:rPr>
        <w:t>ья</w:t>
      </w:r>
      <w:r w:rsidRPr="0098449E">
        <w:rPr>
          <w:sz w:val="28"/>
          <w:szCs w:val="28"/>
        </w:rPr>
        <w:t>,</w:t>
      </w:r>
    </w:p>
    <w:p w:rsidR="00770467" w:rsidP="00D02155">
      <w:pPr>
        <w:pStyle w:val="NoSpacing"/>
        <w:jc w:val="center"/>
        <w:rPr>
          <w:b/>
          <w:sz w:val="24"/>
          <w:szCs w:val="24"/>
        </w:rPr>
      </w:pPr>
    </w:p>
    <w:p w:rsidR="00D02155" w:rsidP="00D0215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ПОСТАНОВИЛ:</w:t>
      </w:r>
    </w:p>
    <w:p w:rsidR="00770467" w:rsidP="00D02155">
      <w:pPr>
        <w:pStyle w:val="NoSpacing"/>
        <w:ind w:firstLine="708"/>
        <w:jc w:val="both"/>
        <w:rPr>
          <w:sz w:val="24"/>
          <w:szCs w:val="24"/>
        </w:rPr>
      </w:pP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Признать </w:t>
      </w:r>
      <w:r w:rsidR="001867D1">
        <w:rPr>
          <w:b/>
          <w:sz w:val="28"/>
          <w:szCs w:val="28"/>
        </w:rPr>
        <w:t xml:space="preserve">Мавлиханова Айрата Навгатовича </w:t>
      </w:r>
      <w:r w:rsidRPr="00770467">
        <w:rPr>
          <w:sz w:val="28"/>
          <w:szCs w:val="28"/>
        </w:rPr>
        <w:t xml:space="preserve">виновным в совершении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  </w:t>
      </w: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течение трех</w:t>
      </w:r>
      <w:r w:rsidRPr="00770467">
        <w:rPr>
          <w:sz w:val="28"/>
          <w:szCs w:val="28"/>
        </w:rP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</w:t>
      </w:r>
      <w:r w:rsidRPr="00770467">
        <w:rPr>
          <w:sz w:val="28"/>
          <w:szCs w:val="28"/>
        </w:rPr>
        <w:t>ид административного наказания</w:t>
      </w:r>
      <w:r w:rsidR="0045541C">
        <w:rPr>
          <w:sz w:val="28"/>
          <w:szCs w:val="28"/>
        </w:rPr>
        <w:t xml:space="preserve"> (ГИБДД</w:t>
      </w:r>
      <w:r w:rsidR="00E4660E">
        <w:rPr>
          <w:sz w:val="28"/>
          <w:szCs w:val="28"/>
        </w:rPr>
        <w:t xml:space="preserve"> по г.Нефтеюганску и Нефтеюганскому району</w:t>
      </w:r>
      <w:r w:rsidR="0045541C">
        <w:rPr>
          <w:sz w:val="28"/>
          <w:szCs w:val="28"/>
        </w:rPr>
        <w:t>)</w:t>
      </w:r>
      <w:r w:rsidRPr="00770467">
        <w:rPr>
          <w:sz w:val="28"/>
          <w:szCs w:val="28"/>
        </w:rPr>
        <w:t>, а в случае утраты указанных документов заявить об этом в указанный орган в тот же срок.</w:t>
      </w: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>В случае уклонения лица, лишенного специального права, от сдачи водительского удостове</w:t>
      </w:r>
      <w:r w:rsidRPr="00770467">
        <w:rPr>
          <w:sz w:val="28"/>
          <w:szCs w:val="28"/>
        </w:rPr>
        <w:t>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</w:t>
      </w:r>
      <w:r w:rsidRPr="00770467">
        <w:rPr>
          <w:sz w:val="28"/>
          <w:szCs w:val="28"/>
        </w:rPr>
        <w:t>я лица об утрате указанных документов.</w:t>
      </w:r>
    </w:p>
    <w:p w:rsidR="0045541C" w:rsidP="00770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0467" w:rsidR="00D02155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="00421602">
        <w:rPr>
          <w:sz w:val="28"/>
          <w:szCs w:val="28"/>
        </w:rPr>
        <w:t xml:space="preserve"> судебного участка № 7</w:t>
      </w:r>
      <w:r>
        <w:rPr>
          <w:sz w:val="28"/>
          <w:szCs w:val="28"/>
        </w:rPr>
        <w:t xml:space="preserve"> Нефтеюганского судебного района ХМАО-Югры.</w:t>
      </w:r>
    </w:p>
    <w:p w:rsidR="0045541C" w:rsidP="00770467">
      <w:pPr>
        <w:ind w:firstLine="567"/>
        <w:jc w:val="both"/>
        <w:rPr>
          <w:sz w:val="28"/>
          <w:szCs w:val="28"/>
        </w:rPr>
      </w:pPr>
    </w:p>
    <w:p w:rsidR="00D02155" w:rsidRPr="00770467" w:rsidP="00770467">
      <w:pPr>
        <w:ind w:firstLine="567"/>
        <w:jc w:val="both"/>
        <w:rPr>
          <w:sz w:val="28"/>
          <w:szCs w:val="28"/>
        </w:rPr>
      </w:pPr>
      <w:r w:rsidRPr="00770467">
        <w:rPr>
          <w:sz w:val="28"/>
          <w:szCs w:val="28"/>
        </w:rPr>
        <w:t xml:space="preserve">               </w:t>
      </w:r>
    </w:p>
    <w:p w:rsidR="00D02155" w:rsidRPr="00770467" w:rsidP="00E44936">
      <w:pPr>
        <w:ind w:left="708"/>
        <w:jc w:val="both"/>
        <w:rPr>
          <w:sz w:val="28"/>
          <w:szCs w:val="28"/>
        </w:rPr>
      </w:pPr>
    </w:p>
    <w:p w:rsidR="00D02155" w:rsidRPr="00770467" w:rsidP="00D021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467">
        <w:rPr>
          <w:sz w:val="28"/>
          <w:szCs w:val="28"/>
        </w:rPr>
        <w:t>Мировой судья                                                                      Е.</w:t>
      </w:r>
      <w:r w:rsidRPr="00770467">
        <w:rPr>
          <w:sz w:val="28"/>
          <w:szCs w:val="28"/>
        </w:rPr>
        <w:t>В. Кеся</w:t>
      </w:r>
    </w:p>
    <w:p w:rsidR="00D02155" w:rsidRPr="00770467" w:rsidP="00770467">
      <w:pPr>
        <w:ind w:firstLine="567"/>
        <w:jc w:val="both"/>
        <w:rPr>
          <w:sz w:val="28"/>
          <w:szCs w:val="28"/>
        </w:rPr>
      </w:pPr>
    </w:p>
    <w:p w:rsidR="006753F3" w:rsidRPr="00770467" w:rsidP="00770467">
      <w:pPr>
        <w:ind w:firstLine="567"/>
        <w:jc w:val="both"/>
        <w:rPr>
          <w:sz w:val="28"/>
          <w:szCs w:val="28"/>
        </w:rPr>
      </w:pPr>
    </w:p>
    <w:sectPr w:rsidSect="00E44936">
      <w:headerReference w:type="default" r:id="rId6"/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7878391"/>
      <w:docPartObj>
        <w:docPartGallery w:val="Page Numbers (Top of Page)"/>
        <w:docPartUnique/>
      </w:docPartObj>
    </w:sdtPr>
    <w:sdtContent>
      <w:p w:rsidR="00E449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BCF">
          <w:rPr>
            <w:noProof/>
          </w:rPr>
          <w:t>1</w:t>
        </w:r>
        <w:r>
          <w:fldChar w:fldCharType="end"/>
        </w:r>
      </w:p>
    </w:sdtContent>
  </w:sdt>
  <w:p w:rsidR="00E44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0"/>
    <w:rsid w:val="00003A1D"/>
    <w:rsid w:val="00017046"/>
    <w:rsid w:val="00032FD3"/>
    <w:rsid w:val="000C749A"/>
    <w:rsid w:val="000E0A25"/>
    <w:rsid w:val="000E1C02"/>
    <w:rsid w:val="000E4B29"/>
    <w:rsid w:val="000F7A26"/>
    <w:rsid w:val="00137A8C"/>
    <w:rsid w:val="00140068"/>
    <w:rsid w:val="0014600F"/>
    <w:rsid w:val="00170232"/>
    <w:rsid w:val="00171C35"/>
    <w:rsid w:val="001867D1"/>
    <w:rsid w:val="00196784"/>
    <w:rsid w:val="001E7BCF"/>
    <w:rsid w:val="002432C0"/>
    <w:rsid w:val="00270C8F"/>
    <w:rsid w:val="002A648D"/>
    <w:rsid w:val="002B358A"/>
    <w:rsid w:val="002C33D4"/>
    <w:rsid w:val="003036D7"/>
    <w:rsid w:val="0033040B"/>
    <w:rsid w:val="00376F24"/>
    <w:rsid w:val="00385743"/>
    <w:rsid w:val="00421602"/>
    <w:rsid w:val="0045541C"/>
    <w:rsid w:val="004D0317"/>
    <w:rsid w:val="004D78A9"/>
    <w:rsid w:val="005176E4"/>
    <w:rsid w:val="0052576E"/>
    <w:rsid w:val="00541051"/>
    <w:rsid w:val="00551445"/>
    <w:rsid w:val="005B7812"/>
    <w:rsid w:val="005B7F06"/>
    <w:rsid w:val="006753F3"/>
    <w:rsid w:val="00680D28"/>
    <w:rsid w:val="006F4E70"/>
    <w:rsid w:val="0071426D"/>
    <w:rsid w:val="00735AF4"/>
    <w:rsid w:val="007567DE"/>
    <w:rsid w:val="00770467"/>
    <w:rsid w:val="00773959"/>
    <w:rsid w:val="00795D61"/>
    <w:rsid w:val="007E181B"/>
    <w:rsid w:val="00814419"/>
    <w:rsid w:val="00865B40"/>
    <w:rsid w:val="008A48B2"/>
    <w:rsid w:val="00900D9B"/>
    <w:rsid w:val="00917CA6"/>
    <w:rsid w:val="0092500B"/>
    <w:rsid w:val="00952C72"/>
    <w:rsid w:val="00966785"/>
    <w:rsid w:val="0098449E"/>
    <w:rsid w:val="009C145D"/>
    <w:rsid w:val="00A75B80"/>
    <w:rsid w:val="00A953A9"/>
    <w:rsid w:val="00AB68F6"/>
    <w:rsid w:val="00AE0908"/>
    <w:rsid w:val="00AE2E71"/>
    <w:rsid w:val="00AE557B"/>
    <w:rsid w:val="00BB0566"/>
    <w:rsid w:val="00BD1C0D"/>
    <w:rsid w:val="00BF570D"/>
    <w:rsid w:val="00C01A1F"/>
    <w:rsid w:val="00C406CE"/>
    <w:rsid w:val="00CB64AB"/>
    <w:rsid w:val="00CC6206"/>
    <w:rsid w:val="00CF35FF"/>
    <w:rsid w:val="00CF5DAD"/>
    <w:rsid w:val="00D02155"/>
    <w:rsid w:val="00D3611B"/>
    <w:rsid w:val="00D75505"/>
    <w:rsid w:val="00D879A8"/>
    <w:rsid w:val="00DD43F4"/>
    <w:rsid w:val="00DD4D64"/>
    <w:rsid w:val="00E339A6"/>
    <w:rsid w:val="00E43D61"/>
    <w:rsid w:val="00E44936"/>
    <w:rsid w:val="00E44D67"/>
    <w:rsid w:val="00E4660E"/>
    <w:rsid w:val="00EA1F5B"/>
    <w:rsid w:val="00EC640D"/>
    <w:rsid w:val="00ED0D92"/>
    <w:rsid w:val="00ED2C30"/>
    <w:rsid w:val="00EF17FA"/>
    <w:rsid w:val="00F140E8"/>
    <w:rsid w:val="00F22204"/>
    <w:rsid w:val="00F26F67"/>
    <w:rsid w:val="00F32792"/>
    <w:rsid w:val="00F3401C"/>
    <w:rsid w:val="00F45F78"/>
    <w:rsid w:val="00F55F5E"/>
    <w:rsid w:val="00F607EE"/>
    <w:rsid w:val="00FC636B"/>
    <w:rsid w:val="00FE6CB2"/>
    <w:rsid w:val="00FF7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FFB33-6B50-41D0-9C57-871D49F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704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04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257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2576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9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9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4F07D-8C71-4C0C-BC66-93FEF913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